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8F" w:rsidRDefault="00F5308F" w:rsidP="00647843">
      <w:pPr>
        <w:jc w:val="center"/>
      </w:pPr>
      <w:r>
        <w:t>ДЕТСКА ГРАДИНА  „Младост“</w:t>
      </w:r>
    </w:p>
    <w:p w:rsidR="00F5308F" w:rsidRDefault="00F5308F" w:rsidP="00647843">
      <w:pPr>
        <w:jc w:val="center"/>
      </w:pPr>
      <w:r>
        <w:t>Адрес: гр. Габрово, п. к. 5300, ул. „Лазурна” № 2</w:t>
      </w:r>
    </w:p>
    <w:p w:rsidR="00F5308F" w:rsidRDefault="00F5308F" w:rsidP="00647843">
      <w:pPr>
        <w:jc w:val="center"/>
      </w:pPr>
      <w:r>
        <w:t>Тел: 066808230</w:t>
      </w:r>
    </w:p>
    <w:p w:rsidR="00F5308F" w:rsidRDefault="00F5308F"/>
    <w:p w:rsidR="00F5308F" w:rsidRDefault="00F5308F"/>
    <w:p w:rsidR="00F5308F" w:rsidRDefault="00F5308F"/>
    <w:p w:rsidR="00F5308F" w:rsidRDefault="00F5308F"/>
    <w:p w:rsidR="00F5308F" w:rsidRDefault="00F5308F"/>
    <w:p w:rsidR="00F5308F" w:rsidRDefault="00F5308F" w:rsidP="00647843">
      <w:pPr>
        <w:jc w:val="center"/>
        <w:rPr>
          <w:b/>
          <w:sz w:val="28"/>
          <w:szCs w:val="28"/>
        </w:rPr>
      </w:pPr>
      <w:r w:rsidRPr="00647843">
        <w:rPr>
          <w:b/>
          <w:sz w:val="28"/>
          <w:szCs w:val="28"/>
        </w:rPr>
        <w:t>ОБЯВЛЕНИЕ</w:t>
      </w:r>
    </w:p>
    <w:p w:rsidR="00F5308F" w:rsidRDefault="00F5308F" w:rsidP="00647843">
      <w:pPr>
        <w:jc w:val="center"/>
        <w:rPr>
          <w:b/>
          <w:sz w:val="28"/>
          <w:szCs w:val="28"/>
        </w:rPr>
      </w:pPr>
    </w:p>
    <w:p w:rsidR="00F5308F" w:rsidRDefault="00F5308F" w:rsidP="00534FF9">
      <w:pPr>
        <w:jc w:val="center"/>
      </w:pPr>
      <w:r>
        <w:rPr>
          <w:bCs/>
        </w:rPr>
        <w:t>за набиране на предложения за доставка на продукти  по Схема „Училищен плод” и Схема „Училищно мляко”,</w:t>
      </w:r>
    </w:p>
    <w:p w:rsidR="00F5308F" w:rsidRDefault="00F5308F" w:rsidP="00647843">
      <w:pPr>
        <w:rPr>
          <w:bCs/>
          <w:i/>
          <w:sz w:val="20"/>
          <w:szCs w:val="20"/>
        </w:rPr>
      </w:pPr>
      <w:r>
        <w:t>(</w:t>
      </w:r>
      <w:r w:rsidRPr="00534FF9">
        <w:rPr>
          <w:i/>
          <w:sz w:val="20"/>
          <w:szCs w:val="20"/>
        </w:rPr>
        <w:t xml:space="preserve">на основание чл. 13б  от  </w:t>
      </w:r>
      <w:r w:rsidRPr="00534FF9">
        <w:rPr>
          <w:bCs/>
          <w:i/>
          <w:sz w:val="20"/>
          <w:szCs w:val="20"/>
        </w:rPr>
        <w:t>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 (</w:t>
      </w:r>
      <w:r>
        <w:rPr>
          <w:bCs/>
          <w:i/>
          <w:sz w:val="20"/>
          <w:szCs w:val="20"/>
        </w:rPr>
        <w:t xml:space="preserve">приета  с ПМС № 251 от 27.09.2016 г., </w:t>
      </w:r>
      <w:r w:rsidRPr="00534FF9">
        <w:rPr>
          <w:bCs/>
          <w:i/>
          <w:sz w:val="20"/>
          <w:szCs w:val="20"/>
        </w:rPr>
        <w:t xml:space="preserve">посл. </w:t>
      </w:r>
      <w:r>
        <w:rPr>
          <w:bCs/>
          <w:i/>
          <w:sz w:val="20"/>
          <w:szCs w:val="20"/>
        </w:rPr>
        <w:t>и</w:t>
      </w:r>
      <w:r w:rsidRPr="00534FF9">
        <w:rPr>
          <w:bCs/>
          <w:i/>
          <w:sz w:val="20"/>
          <w:szCs w:val="20"/>
        </w:rPr>
        <w:t>зм. бр. 19 от 5.03.2019 г., в сила от 5.03.2019 г.)/Наредбата/</w:t>
      </w:r>
    </w:p>
    <w:p w:rsidR="00F5308F" w:rsidRDefault="00F5308F" w:rsidP="00647843">
      <w:pPr>
        <w:rPr>
          <w:bCs/>
          <w:i/>
          <w:sz w:val="20"/>
          <w:szCs w:val="20"/>
        </w:rPr>
      </w:pPr>
    </w:p>
    <w:p w:rsidR="00F5308F" w:rsidRDefault="00F5308F" w:rsidP="00F06802">
      <w:pPr>
        <w:ind w:firstLine="708"/>
      </w:pPr>
      <w:r>
        <w:t>ДЕТСКА ГРАДИНА  „Младост“, гр. Габрово, адрес:</w:t>
      </w:r>
      <w:r w:rsidRPr="007214C9">
        <w:t xml:space="preserve"> </w:t>
      </w:r>
      <w:r>
        <w:t>гр. Габрово, п. к. 5300, ул. „Лазурна” № 2,  ЕИК 107590946, представлявано от Павлина Минковска- директор</w:t>
      </w:r>
    </w:p>
    <w:p w:rsidR="00F5308F" w:rsidRDefault="00F5308F" w:rsidP="00F06802">
      <w:pPr>
        <w:ind w:firstLine="708"/>
      </w:pPr>
    </w:p>
    <w:p w:rsidR="00F5308F" w:rsidRDefault="00F5308F" w:rsidP="00F06802">
      <w:pPr>
        <w:ind w:firstLine="708"/>
        <w:jc w:val="center"/>
      </w:pPr>
      <w:r>
        <w:t>ОБЯВЯВА</w:t>
      </w:r>
    </w:p>
    <w:p w:rsidR="00F5308F" w:rsidRDefault="00F5308F" w:rsidP="00647843">
      <w:pPr>
        <w:rPr>
          <w:bCs/>
        </w:rPr>
      </w:pPr>
      <w:r>
        <w:t xml:space="preserve">Срок за набиране на предложения за доставка на продукти по схема </w:t>
      </w:r>
      <w:r>
        <w:rPr>
          <w:bCs/>
        </w:rPr>
        <w:t xml:space="preserve">Схема „Училищен плод” и Схема „Училищно мляко” от заявители по чл.13, ал.1, т. 2 и т.3 от Наредбата </w:t>
      </w:r>
    </w:p>
    <w:p w:rsidR="00F5308F" w:rsidRDefault="00F5308F" w:rsidP="00647843">
      <w:pPr>
        <w:rPr>
          <w:bCs/>
        </w:rPr>
      </w:pPr>
      <w:r>
        <w:rPr>
          <w:bCs/>
        </w:rPr>
        <w:t>от 24.06.2019 г. до  30.06.2019г. включително, при следните условия:</w:t>
      </w:r>
    </w:p>
    <w:p w:rsidR="00F5308F" w:rsidRDefault="00F5308F" w:rsidP="00647843">
      <w:pPr>
        <w:rPr>
          <w:bCs/>
        </w:rPr>
      </w:pPr>
    </w:p>
    <w:p w:rsidR="00F5308F" w:rsidRDefault="00F5308F" w:rsidP="00173DB1">
      <w:r>
        <w:t>1. Прогнозен брой на децата в учебното заведение, попадащи в целевата група- 136</w:t>
      </w:r>
    </w:p>
    <w:p w:rsidR="00F5308F" w:rsidRDefault="00F5308F" w:rsidP="00173DB1">
      <w:r>
        <w:t xml:space="preserve">2. Учебни години, за които ще се извършват доставките – 2019/2020 </w:t>
      </w:r>
    </w:p>
    <w:p w:rsidR="00F5308F" w:rsidRDefault="00F5308F" w:rsidP="00173DB1">
      <w:pPr>
        <w:rPr>
          <w:bCs/>
        </w:rPr>
      </w:pPr>
      <w:r>
        <w:t xml:space="preserve">3. Максимален брой доставки за всяка учебна година по </w:t>
      </w:r>
      <w:r>
        <w:rPr>
          <w:bCs/>
        </w:rPr>
        <w:t>Схема „Училищен плод” – 46</w:t>
      </w:r>
    </w:p>
    <w:p w:rsidR="00F5308F" w:rsidRDefault="00F5308F" w:rsidP="00173DB1">
      <w:pPr>
        <w:rPr>
          <w:bCs/>
        </w:rPr>
      </w:pPr>
      <w:r>
        <w:rPr>
          <w:bCs/>
        </w:rPr>
        <w:t xml:space="preserve">4. </w:t>
      </w:r>
      <w:r>
        <w:t xml:space="preserve">Максимален брой доставки за всяка учебна година по </w:t>
      </w:r>
      <w:r>
        <w:rPr>
          <w:bCs/>
        </w:rPr>
        <w:t>Схема „Училищно мляко” – 50</w:t>
      </w:r>
    </w:p>
    <w:p w:rsidR="00F5308F" w:rsidRDefault="00F5308F" w:rsidP="00173DB1">
      <w:pPr>
        <w:rPr>
          <w:bCs/>
        </w:rPr>
      </w:pPr>
    </w:p>
    <w:p w:rsidR="00F5308F" w:rsidRDefault="00F5308F" w:rsidP="00173DB1">
      <w:pPr>
        <w:rPr>
          <w:bCs/>
        </w:rPr>
      </w:pPr>
      <w:r>
        <w:rPr>
          <w:bCs/>
        </w:rPr>
        <w:t>Заявителите следва да предоставят:</w:t>
      </w:r>
    </w:p>
    <w:p w:rsidR="00F5308F" w:rsidRDefault="00F5308F" w:rsidP="00A83467">
      <w:pPr>
        <w:pStyle w:val="ListParagraph"/>
        <w:widowControl w:val="0"/>
        <w:numPr>
          <w:ilvl w:val="0"/>
          <w:numId w:val="6"/>
        </w:numPr>
        <w:autoSpaceDE w:val="0"/>
      </w:pPr>
      <w:r w:rsidRPr="00EA179B">
        <w:t xml:space="preserve">ПРЕДЛОЖЕНИЕ </w:t>
      </w:r>
      <w:r>
        <w:t xml:space="preserve">за доставка на продуктите по схемите </w:t>
      </w:r>
      <w:r>
        <w:rPr>
          <w:bCs/>
        </w:rPr>
        <w:t>„Училищен плод“ и</w:t>
      </w:r>
      <w:r>
        <w:t xml:space="preserve"> </w:t>
      </w:r>
      <w:r>
        <w:rPr>
          <w:bCs/>
        </w:rPr>
        <w:t xml:space="preserve">„Училищно мляко”  </w:t>
      </w:r>
      <w:r>
        <w:t>(Приложение 1)</w:t>
      </w:r>
    </w:p>
    <w:p w:rsidR="00F5308F" w:rsidRDefault="00F5308F" w:rsidP="00A83467">
      <w:pPr>
        <w:pStyle w:val="ListParagraph"/>
        <w:widowControl w:val="0"/>
        <w:numPr>
          <w:ilvl w:val="0"/>
          <w:numId w:val="6"/>
        </w:numPr>
        <w:autoSpaceDE w:val="0"/>
        <w:jc w:val="both"/>
      </w:pPr>
      <w:r>
        <w:rPr>
          <w:bCs/>
        </w:rPr>
        <w:t>Регистрационният/ите номер/а на обект/и за производство и/или търговия с храни по чл. 12 от Закона за храните.</w:t>
      </w:r>
      <w:r w:rsidRPr="00A83467">
        <w:t xml:space="preserve"> </w:t>
      </w:r>
      <w:r w:rsidRPr="003F3243">
        <w:t>Регистрацията на обектите включва съответните групи храни: плодове и зеленчуци, мляко и млечни продукти, според схемата/ите, за която/ито се подава предложението</w:t>
      </w:r>
      <w:r>
        <w:t>;</w:t>
      </w:r>
    </w:p>
    <w:p w:rsidR="00F5308F" w:rsidRDefault="00F5308F" w:rsidP="00816C4B">
      <w:pPr>
        <w:pStyle w:val="ListParagraph"/>
        <w:widowControl w:val="0"/>
        <w:numPr>
          <w:ilvl w:val="0"/>
          <w:numId w:val="6"/>
        </w:numPr>
        <w:autoSpaceDE w:val="0"/>
        <w:jc w:val="both"/>
      </w:pPr>
      <w:r>
        <w:t xml:space="preserve">Регистрационен/регистрационни номер/номера на </w:t>
      </w:r>
      <w:r w:rsidRPr="00466DD1">
        <w:t>транспортно/и средство/а с устройства за поддържане на температурен режим, които осигуряват поддържане на хладилната верига, в съответствие с изискванията по чл. 10, ал. 4 от Наредбата /за заяв</w:t>
      </w:r>
      <w:r>
        <w:t>ител по Схема „Училищно мляко”/;</w:t>
      </w:r>
    </w:p>
    <w:p w:rsidR="00F5308F" w:rsidRPr="00F651A0" w:rsidRDefault="00F5308F" w:rsidP="005257D7">
      <w:pPr>
        <w:pStyle w:val="ListParagraph"/>
        <w:numPr>
          <w:ilvl w:val="0"/>
          <w:numId w:val="6"/>
        </w:numPr>
        <w:jc w:val="both"/>
      </w:pPr>
      <w:r>
        <w:rPr>
          <w:bCs/>
        </w:rPr>
        <w:t>Договор,</w:t>
      </w:r>
      <w:r w:rsidRPr="005257D7">
        <w:rPr>
          <w:bCs/>
        </w:rPr>
        <w:t xml:space="preserve"> п</w:t>
      </w:r>
      <w:r>
        <w:t xml:space="preserve">редварителен договор или писмо за намерение за изпълнение на изискването на чл. 9, ал.1 от Наредбата  за доставка на плодове и зеленчуци, произведени от земеделски стопани, регистрирани по </w:t>
      </w:r>
      <w:hyperlink r:id="rId5" w:anchor="_blank" w:history="1">
        <w:r>
          <w:rPr>
            <w:rStyle w:val="Hyperlink"/>
          </w:rPr>
          <w:t>Наредба № 3 от 1999 г. за създаване и поддържане на регистър на земеделските стопани</w:t>
        </w:r>
      </w:hyperlink>
      <w:r>
        <w:t xml:space="preserve"> /за з</w:t>
      </w:r>
      <w:r w:rsidRPr="005257D7">
        <w:rPr>
          <w:bCs/>
        </w:rPr>
        <w:t>аявител по Схема „Училищен плод”/;</w:t>
      </w:r>
    </w:p>
    <w:p w:rsidR="00F5308F" w:rsidRDefault="00F5308F" w:rsidP="00F651A0">
      <w:pPr>
        <w:pStyle w:val="ListParagraph"/>
        <w:widowControl w:val="0"/>
        <w:numPr>
          <w:ilvl w:val="0"/>
          <w:numId w:val="6"/>
        </w:numPr>
        <w:autoSpaceDE w:val="0"/>
        <w:jc w:val="both"/>
      </w:pPr>
      <w:r>
        <w:t>Копия на сертификати за производство по БДС стандарт на млечни продукти, които ще бъдат доставяни по съответната схема /за заявител по Схема „Училищно мляко”/;</w:t>
      </w:r>
    </w:p>
    <w:p w:rsidR="00F5308F" w:rsidRDefault="00F5308F" w:rsidP="00466DD1">
      <w:pPr>
        <w:pStyle w:val="ListParagraph"/>
        <w:widowControl w:val="0"/>
        <w:numPr>
          <w:ilvl w:val="0"/>
          <w:numId w:val="6"/>
        </w:numPr>
        <w:autoSpaceDE w:val="0"/>
        <w:jc w:val="both"/>
      </w:pPr>
      <w:r>
        <w:t xml:space="preserve">Договор или предварителен договор или писмо за намерение за доставка на </w:t>
      </w:r>
      <w:r>
        <w:lastRenderedPageBreak/>
        <w:t>мляко и млечни продукти от производител, който произвежда продукти, отговарящи на изискванията на чл. 10 от Наредбата /за заявител по чл. 13, ал. 1, т. 2 от Наредбата – заявител по Схема „Училищно мляко”;</w:t>
      </w:r>
    </w:p>
    <w:p w:rsidR="00F5308F" w:rsidRDefault="00F5308F" w:rsidP="00466DD1">
      <w:pPr>
        <w:pStyle w:val="ListParagraph"/>
        <w:widowControl w:val="0"/>
        <w:numPr>
          <w:ilvl w:val="0"/>
          <w:numId w:val="6"/>
        </w:numPr>
        <w:autoSpaceDE w:val="0"/>
        <w:jc w:val="both"/>
      </w:pPr>
      <w:r>
        <w:t>Писмо за намерение за доставка на мляко и млечни продукти собствено производство, отговарящи на изискванията на чл. 10 за заявителите по чл. 13, ал. 1, т. 3 по Схема "Училищно мляко";</w:t>
      </w:r>
    </w:p>
    <w:p w:rsidR="00F5308F" w:rsidRDefault="00F5308F" w:rsidP="004A5EBE">
      <w:pPr>
        <w:pStyle w:val="ListParagraph"/>
        <w:widowControl w:val="0"/>
        <w:numPr>
          <w:ilvl w:val="0"/>
          <w:numId w:val="6"/>
        </w:numPr>
        <w:autoSpaceDE w:val="0"/>
        <w:jc w:val="both"/>
      </w:pPr>
      <w:r>
        <w:rPr>
          <w:bCs/>
        </w:rPr>
        <w:t>мостри на опаковките на млякото и млечните продукти, които ще бъдат доставяни и които отговарят на изискванията на чл. 10, ал. 1, ал. 3 и ал.5 от Наредбата</w:t>
      </w:r>
      <w:r>
        <w:t xml:space="preserve"> /за </w:t>
      </w:r>
      <w:r>
        <w:rPr>
          <w:bCs/>
        </w:rPr>
        <w:t>заявител по Схема „Училищно мляко”/.</w:t>
      </w:r>
    </w:p>
    <w:p w:rsidR="00F5308F" w:rsidRDefault="00F5308F" w:rsidP="004A5EBE">
      <w:pPr>
        <w:pStyle w:val="ListParagraph"/>
        <w:widowControl w:val="0"/>
        <w:autoSpaceDE w:val="0"/>
        <w:jc w:val="both"/>
      </w:pPr>
    </w:p>
    <w:p w:rsidR="00F5308F" w:rsidRDefault="00F5308F" w:rsidP="00184E44">
      <w:r>
        <w:t>Приложение: Предложение за доставка на продуктите (Приложение 1)</w:t>
      </w:r>
    </w:p>
    <w:p w:rsidR="00F5308F" w:rsidRPr="00EA179B" w:rsidRDefault="00F5308F" w:rsidP="004A5EBE">
      <w:pPr>
        <w:pStyle w:val="ListParagraph"/>
        <w:widowControl w:val="0"/>
        <w:autoSpaceDE w:val="0"/>
        <w:jc w:val="both"/>
      </w:pPr>
    </w:p>
    <w:p w:rsidR="00F5308F" w:rsidRDefault="00F5308F" w:rsidP="00184E44">
      <w:pPr>
        <w:jc w:val="both"/>
      </w:pPr>
      <w:r>
        <w:t>Заявителите подават лично или чрез упълномощен представител предложения в работните дни от посочения срок. Предложения, получени след посочения срок, няма да бъдът разглеждани.</w:t>
      </w:r>
    </w:p>
    <w:p w:rsidR="00F5308F" w:rsidRDefault="00F5308F" w:rsidP="00C43F1F"/>
    <w:p w:rsidR="00F5308F" w:rsidRDefault="00F5308F" w:rsidP="00C43F1F">
      <w:bookmarkStart w:id="0" w:name="_GoBack"/>
      <w:bookmarkEnd w:id="0"/>
    </w:p>
    <w:p w:rsidR="00F5308F" w:rsidRDefault="00F5308F" w:rsidP="00C4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 Минковска</w:t>
      </w:r>
    </w:p>
    <w:p w:rsidR="00F5308F" w:rsidRDefault="00F5308F" w:rsidP="00C4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308F" w:rsidRPr="00F06802" w:rsidRDefault="00F5308F" w:rsidP="005F23E0">
      <w:r>
        <w:t xml:space="preserve">Дата: 24.06.2019г. </w:t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на ДГ „Младост“</w:t>
      </w:r>
    </w:p>
    <w:sectPr w:rsidR="00F5308F" w:rsidRPr="00F06802" w:rsidSect="00C1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4303B4"/>
    <w:multiLevelType w:val="hybridMultilevel"/>
    <w:tmpl w:val="E7764D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459E"/>
    <w:multiLevelType w:val="hybridMultilevel"/>
    <w:tmpl w:val="7B6C5B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5E548E"/>
    <w:multiLevelType w:val="hybridMultilevel"/>
    <w:tmpl w:val="367A486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372EE9"/>
    <w:multiLevelType w:val="hybridMultilevel"/>
    <w:tmpl w:val="9FBEE3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914EE1"/>
    <w:multiLevelType w:val="hybridMultilevel"/>
    <w:tmpl w:val="86E0DC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F500D"/>
    <w:multiLevelType w:val="hybridMultilevel"/>
    <w:tmpl w:val="744CF9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/>
  <w:rsids>
    <w:rsidRoot w:val="00201A45"/>
    <w:rsid w:val="00173DB1"/>
    <w:rsid w:val="00184E44"/>
    <w:rsid w:val="00201A45"/>
    <w:rsid w:val="0022539C"/>
    <w:rsid w:val="003F3243"/>
    <w:rsid w:val="00401D6A"/>
    <w:rsid w:val="00466DD1"/>
    <w:rsid w:val="004A5EBE"/>
    <w:rsid w:val="00520F8A"/>
    <w:rsid w:val="005257D7"/>
    <w:rsid w:val="00534FF9"/>
    <w:rsid w:val="005570BA"/>
    <w:rsid w:val="005F23E0"/>
    <w:rsid w:val="00647843"/>
    <w:rsid w:val="007214C9"/>
    <w:rsid w:val="007D7D43"/>
    <w:rsid w:val="00816C4B"/>
    <w:rsid w:val="00893C0C"/>
    <w:rsid w:val="00896C34"/>
    <w:rsid w:val="008B3B5B"/>
    <w:rsid w:val="00A43C0F"/>
    <w:rsid w:val="00A83467"/>
    <w:rsid w:val="00B30E97"/>
    <w:rsid w:val="00C17788"/>
    <w:rsid w:val="00C335D3"/>
    <w:rsid w:val="00C43F1F"/>
    <w:rsid w:val="00D6454A"/>
    <w:rsid w:val="00E8575D"/>
    <w:rsid w:val="00EA179B"/>
    <w:rsid w:val="00F06802"/>
    <w:rsid w:val="00F5308F"/>
    <w:rsid w:val="00F6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88"/>
    <w:rPr>
      <w:sz w:val="24"/>
      <w:szCs w:val="24"/>
      <w:lang w:val="bg-BG" w:eastAsia="bg-BG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66DD1"/>
    <w:pPr>
      <w:numPr>
        <w:ilvl w:val="2"/>
        <w:numId w:val="7"/>
      </w:num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66DD1"/>
    <w:rPr>
      <w:rFonts w:cs="Times New Roman"/>
      <w:b/>
      <w:bCs/>
      <w:sz w:val="27"/>
      <w:szCs w:val="27"/>
      <w:lang w:eastAsia="ar-SA" w:bidi="ar-SA"/>
    </w:rPr>
  </w:style>
  <w:style w:type="paragraph" w:styleId="ListParagraph">
    <w:name w:val="List Paragraph"/>
    <w:basedOn w:val="Normal"/>
    <w:uiPriority w:val="99"/>
    <w:qFormat/>
    <w:rsid w:val="00173D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257D7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466D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66DD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.apis.bg/p.php?i=217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BabaVena</dc:creator>
  <cp:lastModifiedBy>Work</cp:lastModifiedBy>
  <cp:revision>2</cp:revision>
  <cp:lastPrinted>2019-05-21T08:59:00Z</cp:lastPrinted>
  <dcterms:created xsi:type="dcterms:W3CDTF">2019-06-24T06:43:00Z</dcterms:created>
  <dcterms:modified xsi:type="dcterms:W3CDTF">2019-06-24T06:43:00Z</dcterms:modified>
</cp:coreProperties>
</file>